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" w:line="360" w:lineRule="auto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28"/>
          <w:szCs w:val="21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8"/>
          <w:szCs w:val="21"/>
        </w:rPr>
        <w:t>信息工程</w:t>
      </w:r>
      <w:r>
        <w:rPr>
          <w:rFonts w:cs="宋体" w:asciiTheme="majorEastAsia" w:hAnsiTheme="majorEastAsia" w:eastAsiaTheme="majorEastAsia"/>
          <w:b/>
          <w:color w:val="333333"/>
          <w:kern w:val="0"/>
          <w:sz w:val="28"/>
          <w:szCs w:val="21"/>
        </w:rPr>
        <w:t>学院学生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8"/>
          <w:szCs w:val="21"/>
        </w:rPr>
        <w:t>考勤管理办法</w:t>
      </w:r>
    </w:p>
    <w:p>
      <w:pPr>
        <w:widowControl/>
        <w:shd w:val="clear" w:color="auto" w:fill="FFFFFF"/>
        <w:spacing w:after="30" w:line="360" w:lineRule="auto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 xml:space="preserve">    为建立良好的教学秩序和生活秩序，严格考勤制度，培养学生养成良好习惯，减少和避免学生意外事故发生，确保学生圆满完成学业，根据《湖州师范学院学生学籍管理实施细则》（湖师院发 [2017]59号），特制定本办法。</w:t>
      </w:r>
    </w:p>
    <w:p>
      <w:pPr>
        <w:widowControl/>
        <w:shd w:val="clear" w:color="auto" w:fill="FFFFFF"/>
        <w:spacing w:line="360" w:lineRule="auto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 xml:space="preserve">    第一条 凡专业培养方案和指导性教学计划规定的课堂讲授、实验、实习、见习、社会调查、军训、劳动及政治学习等，都实行考勤。因故不能参加者，应事先请假，未经请假、请假未批准后超过假期不续假者，均按旷课处理。</w:t>
      </w:r>
    </w:p>
    <w:p>
      <w:pPr>
        <w:widowControl/>
        <w:shd w:val="clear" w:color="auto" w:fill="FFFFFF"/>
        <w:spacing w:line="360" w:lineRule="auto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 xml:space="preserve">    第二条 学生在节假日期间，应按规定时间离校和返校。未经批准提前离校或推迟返校者，均按旷课处理。</w:t>
      </w:r>
    </w:p>
    <w:p>
      <w:pPr>
        <w:widowControl/>
        <w:shd w:val="clear" w:color="auto" w:fill="FFFFFF"/>
        <w:spacing w:after="30"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>第三条 学生因病或其他特殊原因不能参加学习（包括政治学习）、劳动、军训或其他由学校统一组织的活动时，应事先办理请假手续。病假应有本校门诊部或指定医院证明。事假应有适当证明，从严掌握。如有特殊情况确实无法办理请假手续者，须在自事发之日起3天内补办请假手续。凡不办理请假手续或未经批准而缺课以及补假逾期办理者，按旷课处理。</w:t>
      </w:r>
    </w:p>
    <w:p>
      <w:pPr>
        <w:widowControl/>
        <w:shd w:val="clear" w:color="auto" w:fill="FFFFFF"/>
        <w:spacing w:after="30"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>第四条 学生请假一般分为事假和病假。办理事假需由第三方证明（教师、家长）或提供相关事由证明材料，并由班主任或辅导员和第三方核准后，方可办理；病假需提供医院就诊记录或校医院提供证明材料等。若遇突发状况无法办理，需提前与班主任或辅导员做好沟通，获准后事后办理请假，若学生本人未在校，可以委托班级负责人办理相关手续。</w:t>
      </w:r>
    </w:p>
    <w:p>
      <w:pPr>
        <w:widowControl/>
        <w:shd w:val="clear" w:color="auto" w:fill="FFFFFF"/>
        <w:spacing w:after="30"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>第五条 学生请假，应事先填写请假单（按事由附上证明材料），班主任签署意见。请假在3天以内的由班主任审批，3天以上1周以内的由所在学院主管教学副院长审批（在校外实习期间由带队老师审批），学院教学和学生管理部门备案；1周以上的由所在学院院长审批，报校教务处和学生处备案。</w:t>
      </w:r>
    </w:p>
    <w:p>
      <w:pPr>
        <w:widowControl/>
        <w:shd w:val="clear" w:color="auto" w:fill="FFFFFF"/>
        <w:spacing w:after="30" w:line="360" w:lineRule="auto"/>
        <w:ind w:firstLine="210" w:firstLineChars="100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 xml:space="preserve">  第六条 学生假满后要及时向班主任或班级负责人销假。学生假满而未能返校时，应履行续假手续，续假应由学生本人及家长电话联系其辅导员并说明原因，得到同意后，方可由学生委托其所在班级班委代其办理，续假手续与请假手续相同。请假和续假的总天数不得超过本学期总天数的三分之一。</w:t>
      </w:r>
    </w:p>
    <w:p>
      <w:pPr>
        <w:widowControl/>
        <w:shd w:val="clear" w:color="auto" w:fill="FFFFFF"/>
        <w:spacing w:after="30"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>第七条 任课教师按正式下达的学生名单进行考勤，并及时将考勤情况向学院教学办报告。各班负责人填写班级日志考勤表，记录学生出勤情况，需任课老师签名，按照学院要求及时上交。</w:t>
      </w:r>
    </w:p>
    <w:p>
      <w:pPr>
        <w:widowControl/>
        <w:shd w:val="clear" w:color="auto" w:fill="FFFFFF"/>
        <w:spacing w:after="30" w:line="360" w:lineRule="auto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</w:p>
    <w:p>
      <w:pPr>
        <w:widowControl/>
        <w:shd w:val="clear" w:color="auto" w:fill="FFFFFF"/>
        <w:spacing w:after="30"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>第八条 学生缺旷课学时计算方法如下：</w:t>
      </w:r>
    </w:p>
    <w:p>
      <w:pPr>
        <w:widowControl/>
        <w:shd w:val="clear" w:color="auto" w:fill="FFFFFF"/>
        <w:spacing w:after="30"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>1．缺旷课1天及以上的，每天按6课时计算。1天以内按实际缺课课时计算。</w:t>
      </w:r>
    </w:p>
    <w:p>
      <w:pPr>
        <w:widowControl/>
        <w:shd w:val="clear" w:color="auto" w:fill="FFFFFF"/>
        <w:spacing w:after="30"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>2．政治学习、教学实习以及学校组织的其他活动，旷课时数按上午4课时，下午2课时计算。</w:t>
      </w:r>
    </w:p>
    <w:p>
      <w:pPr>
        <w:widowControl/>
        <w:shd w:val="clear" w:color="auto" w:fill="FFFFFF"/>
        <w:spacing w:after="30" w:line="360" w:lineRule="auto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 xml:space="preserve">    第九条 学院组织的大型活动，按照活动要求参与，若学生无故缺席，根据课时时间折算进行处理。特殊时期请假手续办理，参照相关办法执行。</w:t>
      </w:r>
    </w:p>
    <w:p>
      <w:pPr>
        <w:widowControl/>
        <w:shd w:val="clear" w:color="auto" w:fill="FFFFFF"/>
        <w:spacing w:after="30" w:line="360" w:lineRule="auto"/>
        <w:ind w:firstLine="420" w:firstLineChars="200"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>第十条 本办法自2020年9月执行，若与学校文件冲突，以学校文件精神为准。</w:t>
      </w:r>
      <w:r>
        <w:rPr>
          <w:rFonts w:cs="宋体" w:asciiTheme="majorEastAsia" w:hAnsiTheme="majorEastAsia" w:eastAsiaTheme="majorEastAsia"/>
          <w:color w:val="333333"/>
          <w:kern w:val="0"/>
          <w:szCs w:val="21"/>
        </w:rPr>
        <w:t xml:space="preserve">                            </w:t>
      </w:r>
    </w:p>
    <w:p>
      <w:pPr>
        <w:widowControl/>
        <w:shd w:val="clear" w:color="auto" w:fill="FFFFFF"/>
        <w:spacing w:after="30" w:line="360" w:lineRule="auto"/>
        <w:ind w:firstLine="480"/>
        <w:jc w:val="righ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</w:p>
    <w:p>
      <w:pPr>
        <w:widowControl/>
        <w:shd w:val="clear" w:color="auto" w:fill="FFFFFF"/>
        <w:spacing w:after="30" w:line="360" w:lineRule="auto"/>
        <w:ind w:firstLine="480"/>
        <w:jc w:val="righ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cs="宋体" w:asciiTheme="majorEastAsia" w:hAnsiTheme="majorEastAsia" w:eastAsiaTheme="majorEastAsia"/>
          <w:color w:val="333333"/>
          <w:kern w:val="0"/>
          <w:szCs w:val="21"/>
        </w:rPr>
        <w:t xml:space="preserve"> 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>信息工程</w:t>
      </w:r>
      <w:r>
        <w:rPr>
          <w:rFonts w:cs="宋体" w:asciiTheme="majorEastAsia" w:hAnsiTheme="majorEastAsia" w:eastAsiaTheme="majorEastAsia"/>
          <w:color w:val="333333"/>
          <w:kern w:val="0"/>
          <w:szCs w:val="21"/>
        </w:rPr>
        <w:t>学院</w:t>
      </w:r>
    </w:p>
    <w:p>
      <w:pPr>
        <w:widowControl/>
        <w:shd w:val="clear" w:color="auto" w:fill="FFFFFF"/>
        <w:spacing w:after="30" w:line="360" w:lineRule="auto"/>
        <w:ind w:firstLine="480"/>
        <w:jc w:val="righ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 xml:space="preserve">                                 2020年9月</w:t>
      </w:r>
      <w:bookmarkStart w:id="0" w:name="_GoBack"/>
      <w:bookmarkEnd w:id="0"/>
    </w:p>
    <w:p>
      <w:pPr>
        <w:widowControl/>
        <w:jc w:val="left"/>
        <w:rPr>
          <w:rFonts w:cs="宋体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br w:type="page"/>
      </w:r>
    </w:p>
    <w:p>
      <w:pPr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信息工程学院学生请假条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900"/>
        <w:gridCol w:w="360"/>
        <w:gridCol w:w="900"/>
        <w:gridCol w:w="18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寝室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请假理由：</w:t>
            </w:r>
          </w:p>
          <w:p/>
          <w:p/>
          <w:p/>
          <w:p/>
          <w:p/>
          <w:p/>
          <w:p/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请假人：</w:t>
            </w:r>
          </w:p>
          <w:p>
            <w:pPr>
              <w:rPr>
                <w:rFonts w:ascii="Times New Roman" w:hAnsi="Times New Roman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班委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名：</w:t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名：</w:t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             签名（盖章）：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             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ascii="Times New Roman" w:hAnsi="Times New Roman"/>
          <w:u w:val="dash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信息工程学院学生请假条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900"/>
        <w:gridCol w:w="360"/>
        <w:gridCol w:w="900"/>
        <w:gridCol w:w="18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寝室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请假理由：</w:t>
            </w:r>
          </w:p>
          <w:p/>
          <w:p/>
          <w:p/>
          <w:p/>
          <w:p/>
          <w:p/>
          <w:p/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请假人：</w:t>
            </w:r>
          </w:p>
          <w:p>
            <w:pPr>
              <w:rPr>
                <w:rFonts w:ascii="Times New Roman" w:hAnsi="Times New Roman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班委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名：</w:t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名：</w:t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             签名（盖章）：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             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p>
      <w:pPr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信息工程学院学生请假条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900"/>
        <w:gridCol w:w="360"/>
        <w:gridCol w:w="900"/>
        <w:gridCol w:w="18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寝室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请假理由：</w:t>
            </w:r>
          </w:p>
          <w:p/>
          <w:p/>
          <w:p/>
          <w:p/>
          <w:p/>
          <w:p/>
          <w:p/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请假人：</w:t>
            </w:r>
          </w:p>
          <w:p>
            <w:pPr>
              <w:rPr>
                <w:rFonts w:ascii="Times New Roman" w:hAnsi="Times New Roman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班委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名：</w:t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名：</w:t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             签名（盖章）：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             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p>
      <w:pPr>
        <w:rPr>
          <w:rFonts w:ascii="Times New Roman" w:hAnsi="Times New Roman"/>
        </w:rPr>
      </w:pPr>
      <w:r>
        <w:rPr>
          <w:rFonts w:hint="eastAsia"/>
        </w:rPr>
        <w:t>注：</w:t>
      </w:r>
    </w:p>
    <w:p>
      <w:pPr>
        <w:ind w:firstLine="420" w:firstLineChars="200"/>
        <w:rPr>
          <w:rFonts w:ascii="Times New Roman" w:hAnsi="Times New Roman"/>
        </w:rPr>
      </w:pPr>
      <w:r>
        <w:t>1</w:t>
      </w:r>
      <w:r>
        <w:rPr>
          <w:rFonts w:hint="eastAsia"/>
        </w:rPr>
        <w:t>、此表一式三份，一份交学院学生工作办公室备案，一份交宿管员备案，一份交副班长备案。</w:t>
      </w:r>
    </w:p>
    <w:p>
      <w:pPr>
        <w:ind w:firstLine="420" w:firstLineChars="200"/>
        <w:rPr>
          <w:rFonts w:asciiTheme="majorEastAsia" w:hAnsiTheme="majorEastAsia" w:eastAsiaTheme="majorEastAsia"/>
          <w:sz w:val="24"/>
          <w:szCs w:val="24"/>
        </w:rPr>
      </w:pPr>
      <w:r>
        <w:t>2</w:t>
      </w:r>
      <w:r>
        <w:rPr>
          <w:rFonts w:hint="eastAsia"/>
        </w:rPr>
        <w:t>、此表可复印。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56"/>
    <w:rsid w:val="00066F77"/>
    <w:rsid w:val="00080FA4"/>
    <w:rsid w:val="00147D94"/>
    <w:rsid w:val="00655702"/>
    <w:rsid w:val="0084411E"/>
    <w:rsid w:val="0098323D"/>
    <w:rsid w:val="009A2656"/>
    <w:rsid w:val="00A16B9B"/>
    <w:rsid w:val="00A16EB9"/>
    <w:rsid w:val="00A61992"/>
    <w:rsid w:val="00AE1D5D"/>
    <w:rsid w:val="00B726EE"/>
    <w:rsid w:val="00C07087"/>
    <w:rsid w:val="00D25416"/>
    <w:rsid w:val="00D91B5E"/>
    <w:rsid w:val="00E31C9B"/>
    <w:rsid w:val="00EF7DA9"/>
    <w:rsid w:val="03C27C32"/>
    <w:rsid w:val="04434892"/>
    <w:rsid w:val="049F12F7"/>
    <w:rsid w:val="05CF4F3D"/>
    <w:rsid w:val="065F20D4"/>
    <w:rsid w:val="06B57150"/>
    <w:rsid w:val="07692B21"/>
    <w:rsid w:val="096F0A43"/>
    <w:rsid w:val="0A793460"/>
    <w:rsid w:val="0AB40819"/>
    <w:rsid w:val="0DD74B9C"/>
    <w:rsid w:val="0F5B491F"/>
    <w:rsid w:val="10334BE9"/>
    <w:rsid w:val="10ED0D9F"/>
    <w:rsid w:val="12736F71"/>
    <w:rsid w:val="19602B88"/>
    <w:rsid w:val="1AF20FC9"/>
    <w:rsid w:val="1C293BF3"/>
    <w:rsid w:val="1C861A08"/>
    <w:rsid w:val="1CB36376"/>
    <w:rsid w:val="1EC55BBC"/>
    <w:rsid w:val="26BD59BC"/>
    <w:rsid w:val="2E970034"/>
    <w:rsid w:val="30132EBD"/>
    <w:rsid w:val="304F670A"/>
    <w:rsid w:val="30AF4F45"/>
    <w:rsid w:val="30B2777B"/>
    <w:rsid w:val="32A84E67"/>
    <w:rsid w:val="34667B08"/>
    <w:rsid w:val="358C310F"/>
    <w:rsid w:val="3BCC12DF"/>
    <w:rsid w:val="3CA06EAB"/>
    <w:rsid w:val="4C637A0F"/>
    <w:rsid w:val="4DAB65D2"/>
    <w:rsid w:val="50015295"/>
    <w:rsid w:val="525F0630"/>
    <w:rsid w:val="53F33781"/>
    <w:rsid w:val="55A87246"/>
    <w:rsid w:val="626E3107"/>
    <w:rsid w:val="63C60CB4"/>
    <w:rsid w:val="65A2208E"/>
    <w:rsid w:val="66266416"/>
    <w:rsid w:val="68F16F35"/>
    <w:rsid w:val="696905E3"/>
    <w:rsid w:val="71697783"/>
    <w:rsid w:val="77527F97"/>
    <w:rsid w:val="78F058C4"/>
    <w:rsid w:val="7BB47418"/>
    <w:rsid w:val="7E6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337</Words>
  <Characters>1921</Characters>
  <Lines>16</Lines>
  <Paragraphs>4</Paragraphs>
  <TotalTime>14</TotalTime>
  <ScaleCrop>false</ScaleCrop>
  <LinksUpToDate>false</LinksUpToDate>
  <CharactersWithSpaces>2254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2017-11-19T01:52:00Z</dcterms:created>
  <dc:creator>微软用户</dc:creator>
  <cp:lastModifiedBy>Administrator</cp:lastModifiedBy>
  <cp:lastPrinted>2017-11-21T06:50:00Z</cp:lastPrinted>
  <dcterms:modified xsi:type="dcterms:W3CDTF">2020-09-26T07:30:01Z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